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F12" w:rsidRPr="007A0E5A" w:rsidRDefault="00A73F12" w:rsidP="00A73F12">
      <w:pPr>
        <w:spacing w:before="75" w:after="75" w:line="240" w:lineRule="auto"/>
        <w:outlineLvl w:val="1"/>
        <w:rPr>
          <w:rFonts w:ascii="OpenSansCondensedLight" w:eastAsia="Times New Roman" w:hAnsi="OpenSansCondensedLight" w:cs="Segoe UI"/>
          <w:color w:val="6DBDEE"/>
          <w:sz w:val="47"/>
          <w:szCs w:val="47"/>
          <w:lang w:val="bg-BG" w:eastAsia="bg-BG"/>
        </w:rPr>
      </w:pPr>
      <w:r w:rsidRPr="007A0E5A">
        <w:rPr>
          <w:rFonts w:ascii="OpenSansCondensedLight" w:eastAsia="Times New Roman" w:hAnsi="OpenSansCondensedLight" w:cs="Segoe UI"/>
          <w:color w:val="008000"/>
          <w:sz w:val="47"/>
          <w:szCs w:val="47"/>
          <w:lang w:val="bg-BG" w:eastAsia="bg-BG"/>
        </w:rPr>
        <w:t>Информационни срещи на ОИЦ-Русе</w:t>
      </w:r>
    </w:p>
    <w:p w:rsidR="00A73F12" w:rsidRPr="007A0E5A" w:rsidRDefault="00A73F12" w:rsidP="00A73F12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На </w:t>
      </w:r>
      <w:r w:rsidRPr="007A0E5A">
        <w:rPr>
          <w:rFonts w:ascii="Segoe UI" w:eastAsia="Times New Roman" w:hAnsi="Segoe UI" w:cs="Segoe UI"/>
          <w:b/>
          <w:bCs/>
          <w:i/>
          <w:iCs/>
          <w:color w:val="1C4269"/>
          <w:sz w:val="20"/>
          <w:szCs w:val="20"/>
          <w:lang w:val="bg-BG" w:eastAsia="bg-BG"/>
        </w:rPr>
        <w:t>21.07.2015 г.  (вторник) 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от </w:t>
      </w:r>
      <w:r w:rsidRPr="007A0E5A">
        <w:rPr>
          <w:rFonts w:ascii="Segoe UI" w:eastAsia="Times New Roman" w:hAnsi="Segoe UI" w:cs="Segoe UI"/>
          <w:b/>
          <w:bCs/>
          <w:i/>
          <w:iCs/>
          <w:color w:val="1C4269"/>
          <w:sz w:val="20"/>
          <w:szCs w:val="20"/>
          <w:lang w:val="bg-BG" w:eastAsia="bg-BG"/>
        </w:rPr>
        <w:t>11:00 ч. 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на</w:t>
      </w:r>
      <w:r w:rsidRPr="007A0E5A">
        <w:rPr>
          <w:rFonts w:ascii="Segoe UI" w:eastAsia="Times New Roman" w:hAnsi="Segoe UI" w:cs="Segoe UI"/>
          <w:b/>
          <w:bCs/>
          <w:i/>
          <w:iCs/>
          <w:color w:val="1C4269"/>
          <w:sz w:val="20"/>
          <w:szCs w:val="20"/>
          <w:lang w:val="bg-BG" w:eastAsia="bg-BG"/>
        </w:rPr>
        <w:t> 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пл. Свобода № 6, Зала 1 на Областна администрация-Русе , ОИЦ-Русе ще представя отворена 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процедура </w:t>
      </w:r>
      <w:r w:rsidRPr="007A0E5A">
        <w:rPr>
          <w:rFonts w:ascii="Segoe UI" w:eastAsia="Times New Roman" w:hAnsi="Segoe UI" w:cs="Segoe UI"/>
          <w:b/>
          <w:bCs/>
          <w:i/>
          <w:iCs/>
          <w:color w:val="1C4269"/>
          <w:sz w:val="20"/>
          <w:szCs w:val="20"/>
          <w:lang w:val="bg-BG" w:eastAsia="bg-BG"/>
        </w:rPr>
        <w:t>„Активни "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на 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Оперативна програма „Развитие на човешките ресурси 2014-2020" 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и електронно кандидатстване чрез системата ИСУН 2020. Моля вижте поканата  програмата в прикачените файлове.</w:t>
      </w:r>
    </w:p>
    <w:p w:rsidR="00A73F12" w:rsidRPr="007A0E5A" w:rsidRDefault="00A73F12" w:rsidP="00A73F12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hyperlink r:id="rId5" w:history="1">
        <w:r w:rsidRPr="007A0E5A">
          <w:rPr>
            <w:rFonts w:ascii="Segoe UI" w:eastAsia="Times New Roman" w:hAnsi="Segoe UI" w:cs="Segoe UI"/>
            <w:noProof/>
            <w:color w:val="59753D"/>
            <w:sz w:val="20"/>
            <w:szCs w:val="20"/>
            <w:lang w:val="bg-BG" w:eastAsia="bg-BG"/>
          </w:rPr>
          <w:drawing>
            <wp:inline distT="0" distB="0" distL="0" distR="0" wp14:anchorId="2320F055" wp14:editId="41B0A7FF">
              <wp:extent cx="152400" cy="152400"/>
              <wp:effectExtent l="0" t="0" r="0" b="0"/>
              <wp:docPr id="27" name="Picture 27" descr="https://www.uni-ruse.bg/_layouts/15/images/icdoc.pn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5" descr="https://www.uni-ruse.bg/_layouts/15/images/icdoc.pn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Programa</w:t>
        </w:r>
        <w:proofErr w:type="spellEnd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 xml:space="preserve"> Aktivni.doc</w:t>
        </w:r>
      </w:hyperlink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  </w:t>
      </w:r>
      <w:hyperlink r:id="rId7" w:history="1">
        <w:r w:rsidRPr="007A0E5A">
          <w:rPr>
            <w:rFonts w:ascii="Segoe UI" w:eastAsia="Times New Roman" w:hAnsi="Segoe UI" w:cs="Segoe UI"/>
            <w:noProof/>
            <w:color w:val="59753D"/>
            <w:sz w:val="20"/>
            <w:szCs w:val="20"/>
            <w:lang w:val="bg-BG" w:eastAsia="bg-BG"/>
          </w:rPr>
          <w:drawing>
            <wp:inline distT="0" distB="0" distL="0" distR="0" wp14:anchorId="3129C78A" wp14:editId="2AD8D42C">
              <wp:extent cx="152400" cy="152400"/>
              <wp:effectExtent l="0" t="0" r="0" b="0"/>
              <wp:docPr id="26" name="Picture 26" descr="https://www.uni-ruse.bg/_layouts/15/images/icdoc.pn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6" descr="https://www.uni-ruse.bg/_layouts/15/images/icdoc.pn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Pokana</w:t>
        </w:r>
        <w:proofErr w:type="spellEnd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 xml:space="preserve"> Aktivni.doc</w:t>
        </w:r>
      </w:hyperlink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</w:t>
      </w:r>
    </w:p>
    <w:p w:rsidR="00A73F12" w:rsidRPr="007A0E5A" w:rsidRDefault="00A73F12" w:rsidP="00A73F12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На 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16.07.2015 г.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(</w:t>
      </w:r>
      <w:r w:rsidRPr="007A0E5A">
        <w:rPr>
          <w:rFonts w:ascii="Segoe UI" w:eastAsia="Times New Roman" w:hAnsi="Segoe UI" w:cs="Segoe UI"/>
          <w:b/>
          <w:bCs/>
          <w:i/>
          <w:iCs/>
          <w:color w:val="1C4269"/>
          <w:sz w:val="20"/>
          <w:szCs w:val="20"/>
          <w:lang w:val="bg-BG" w:eastAsia="bg-BG"/>
        </w:rPr>
        <w:t>четвъртък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) от </w:t>
      </w:r>
      <w:r w:rsidRPr="007A0E5A">
        <w:rPr>
          <w:rFonts w:ascii="Segoe UI" w:eastAsia="Times New Roman" w:hAnsi="Segoe UI" w:cs="Segoe UI"/>
          <w:b/>
          <w:bCs/>
          <w:i/>
          <w:iCs/>
          <w:color w:val="1C4269"/>
          <w:sz w:val="20"/>
          <w:szCs w:val="20"/>
          <w:lang w:val="bg-BG" w:eastAsia="bg-BG"/>
        </w:rPr>
        <w:t>14:00 ч.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 на адрес: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пл.Свобода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№ 6, Зала 1 на Областна администрация-Русе.</w:t>
      </w:r>
    </w:p>
    <w:p w:rsidR="00A73F12" w:rsidRPr="007A0E5A" w:rsidRDefault="00A73F12" w:rsidP="00A73F12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Събитието е съвместна инициатива на Областна администрация-Русе, Русенска търговско - индустриална камара и Областен информационен център-Русе и е  за 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u w:val="single"/>
          <w:lang w:val="bg-BG" w:eastAsia="bg-BG"/>
        </w:rPr>
        <w:t>Общините Русе, Сливо поле и Ветово. 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Моля вижте поканата и програмата в прикачените файлове.</w:t>
      </w:r>
    </w:p>
    <w:p w:rsidR="00A73F12" w:rsidRPr="007A0E5A" w:rsidRDefault="00A73F12" w:rsidP="00A73F12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Събитието ще включва:</w:t>
      </w:r>
    </w:p>
    <w:p w:rsidR="00A73F12" w:rsidRPr="007A0E5A" w:rsidRDefault="00A73F12" w:rsidP="00A73F12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Представяне на отворена процедура </w:t>
      </w:r>
      <w:r w:rsidRPr="007A0E5A">
        <w:rPr>
          <w:rFonts w:ascii="Segoe UI" w:eastAsia="Times New Roman" w:hAnsi="Segoe UI" w:cs="Segoe UI"/>
          <w:i/>
          <w:iCs/>
          <w:color w:val="1C4269"/>
          <w:sz w:val="20"/>
          <w:szCs w:val="20"/>
          <w:lang w:val="bg-BG" w:eastAsia="bg-BG"/>
        </w:rPr>
        <w:t>„Ново работно място 2015 "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на Оперативна програма „Развитие на човешките ресурси 2014-2020"</w:t>
      </w:r>
    </w:p>
    <w:p w:rsidR="00A73F12" w:rsidRPr="007A0E5A" w:rsidRDefault="00A73F12" w:rsidP="00A73F12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Електронно кандидатстване чрез системата ИСУН 2020</w:t>
      </w:r>
    </w:p>
    <w:p w:rsidR="00A73F12" w:rsidRPr="007A0E5A" w:rsidRDefault="00A73F12" w:rsidP="00A73F12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Възможности за бизнес проекти според Индикативните годишни работни програми на оперативните програми за 2015 година</w:t>
      </w:r>
    </w:p>
    <w:p w:rsidR="00A73F12" w:rsidRPr="007A0E5A" w:rsidRDefault="00A73F12" w:rsidP="00A73F12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На </w:t>
      </w:r>
      <w:r w:rsidRPr="007A0E5A">
        <w:rPr>
          <w:rFonts w:ascii="Segoe UI" w:eastAsia="Times New Roman" w:hAnsi="Segoe UI" w:cs="Segoe UI"/>
          <w:b/>
          <w:bCs/>
          <w:i/>
          <w:iCs/>
          <w:color w:val="1C4269"/>
          <w:sz w:val="20"/>
          <w:szCs w:val="20"/>
          <w:lang w:val="bg-BG" w:eastAsia="bg-BG"/>
        </w:rPr>
        <w:t>21.07.2015 г.  (вторник) 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от </w:t>
      </w:r>
      <w:r w:rsidRPr="007A0E5A">
        <w:rPr>
          <w:rFonts w:ascii="Segoe UI" w:eastAsia="Times New Roman" w:hAnsi="Segoe UI" w:cs="Segoe UI"/>
          <w:b/>
          <w:bCs/>
          <w:i/>
          <w:iCs/>
          <w:color w:val="1C4269"/>
          <w:sz w:val="20"/>
          <w:szCs w:val="20"/>
          <w:lang w:val="bg-BG" w:eastAsia="bg-BG"/>
        </w:rPr>
        <w:t>11:00 ч. 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на</w:t>
      </w:r>
      <w:r w:rsidRPr="007A0E5A">
        <w:rPr>
          <w:rFonts w:ascii="Segoe UI" w:eastAsia="Times New Roman" w:hAnsi="Segoe UI" w:cs="Segoe UI"/>
          <w:b/>
          <w:bCs/>
          <w:i/>
          <w:iCs/>
          <w:color w:val="1C4269"/>
          <w:sz w:val="20"/>
          <w:szCs w:val="20"/>
          <w:lang w:val="bg-BG" w:eastAsia="bg-BG"/>
        </w:rPr>
        <w:t> 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пл. Свобода № 6, Зала 1 на Областна администрация-Русе , събитието е </w:t>
      </w:r>
      <w:r w:rsidRPr="007A0E5A">
        <w:rPr>
          <w:rFonts w:ascii="Segoe UI" w:eastAsia="Times New Roman" w:hAnsi="Segoe UI" w:cs="Segoe UI"/>
          <w:b/>
          <w:bCs/>
          <w:i/>
          <w:iCs/>
          <w:color w:val="1C4269"/>
          <w:sz w:val="20"/>
          <w:szCs w:val="20"/>
          <w:u w:val="single"/>
          <w:lang w:val="bg-BG" w:eastAsia="bg-BG"/>
        </w:rPr>
        <w:t>за всички общини в Област Рус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е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, като ще включва:</w:t>
      </w:r>
    </w:p>
    <w:p w:rsidR="00A73F12" w:rsidRPr="007A0E5A" w:rsidRDefault="00A73F12" w:rsidP="00A73F12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Представяне на отворена процедура </w:t>
      </w:r>
      <w:r w:rsidRPr="007A0E5A">
        <w:rPr>
          <w:rFonts w:ascii="Segoe UI" w:eastAsia="Times New Roman" w:hAnsi="Segoe UI" w:cs="Segoe UI"/>
          <w:i/>
          <w:iCs/>
          <w:color w:val="1C4269"/>
          <w:sz w:val="20"/>
          <w:szCs w:val="20"/>
          <w:lang w:val="bg-BG" w:eastAsia="bg-BG"/>
        </w:rPr>
        <w:t>„Активни "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на Оперативна програма „Развитие на човешките ресурси 2014-2020"</w:t>
      </w:r>
    </w:p>
    <w:p w:rsidR="00A73F12" w:rsidRPr="007A0E5A" w:rsidRDefault="00A73F12" w:rsidP="00A73F12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Електронно кандидатстване чрез системата ИСУН 2020.</w:t>
      </w:r>
    </w:p>
    <w:p w:rsidR="00A73F12" w:rsidRPr="007A0E5A" w:rsidRDefault="00A73F12" w:rsidP="00A73F12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На </w:t>
      </w:r>
      <w:r w:rsidRPr="007A0E5A">
        <w:rPr>
          <w:rFonts w:ascii="Segoe UI" w:eastAsia="Times New Roman" w:hAnsi="Segoe UI" w:cs="Segoe UI"/>
          <w:b/>
          <w:bCs/>
          <w:i/>
          <w:iCs/>
          <w:color w:val="1C4269"/>
          <w:sz w:val="20"/>
          <w:szCs w:val="20"/>
          <w:lang w:val="bg-BG" w:eastAsia="bg-BG"/>
        </w:rPr>
        <w:t>22.07.2015 г.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</w:t>
      </w:r>
      <w:r w:rsidRPr="007A0E5A">
        <w:rPr>
          <w:rFonts w:ascii="Segoe UI" w:eastAsia="Times New Roman" w:hAnsi="Segoe UI" w:cs="Segoe UI"/>
          <w:b/>
          <w:bCs/>
          <w:i/>
          <w:iCs/>
          <w:color w:val="1C4269"/>
          <w:sz w:val="20"/>
          <w:szCs w:val="20"/>
          <w:lang w:val="bg-BG" w:eastAsia="bg-BG"/>
        </w:rPr>
        <w:t>(сряда) 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от </w:t>
      </w:r>
      <w:r w:rsidRPr="007A0E5A">
        <w:rPr>
          <w:rFonts w:ascii="Segoe UI" w:eastAsia="Times New Roman" w:hAnsi="Segoe UI" w:cs="Segoe UI"/>
          <w:b/>
          <w:bCs/>
          <w:i/>
          <w:iCs/>
          <w:color w:val="1C4269"/>
          <w:sz w:val="20"/>
          <w:szCs w:val="20"/>
          <w:lang w:val="bg-BG" w:eastAsia="bg-BG"/>
        </w:rPr>
        <w:t>11:00 ч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. в Заседателна зала  в сградата на Община Бяла, събитието е за </w:t>
      </w:r>
      <w:r w:rsidRPr="007A0E5A">
        <w:rPr>
          <w:rFonts w:ascii="Segoe UI" w:eastAsia="Times New Roman" w:hAnsi="Segoe UI" w:cs="Segoe UI"/>
          <w:b/>
          <w:bCs/>
          <w:i/>
          <w:iCs/>
          <w:color w:val="1C4269"/>
          <w:sz w:val="20"/>
          <w:szCs w:val="20"/>
          <w:u w:val="single"/>
          <w:lang w:val="bg-BG" w:eastAsia="bg-BG"/>
        </w:rPr>
        <w:t>общините Бяла, Ценово, Две могили, Иваново, Борово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, като ще включва:</w:t>
      </w:r>
    </w:p>
    <w:p w:rsidR="00A73F12" w:rsidRPr="007A0E5A" w:rsidRDefault="00A73F12" w:rsidP="00A73F12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Представяне на отворена процедура </w:t>
      </w:r>
      <w:r w:rsidRPr="007A0E5A">
        <w:rPr>
          <w:rFonts w:ascii="Segoe UI" w:eastAsia="Times New Roman" w:hAnsi="Segoe UI" w:cs="Segoe UI"/>
          <w:i/>
          <w:iCs/>
          <w:color w:val="1C4269"/>
          <w:sz w:val="20"/>
          <w:szCs w:val="20"/>
          <w:lang w:val="bg-BG" w:eastAsia="bg-BG"/>
        </w:rPr>
        <w:t>„Ново работно място 2015 "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на Оперативна програма „Развитие на човешките ресурси 2014-2020"</w:t>
      </w:r>
    </w:p>
    <w:p w:rsidR="00A73F12" w:rsidRPr="007A0E5A" w:rsidRDefault="00A73F12" w:rsidP="00A73F12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Електронно кандидатстване чрез системата ИСУН 2020</w:t>
      </w:r>
    </w:p>
    <w:p w:rsidR="00A73F12" w:rsidRPr="007A0E5A" w:rsidRDefault="00A73F12" w:rsidP="00A73F12">
      <w:pPr>
        <w:spacing w:before="75" w:after="75" w:line="240" w:lineRule="auto"/>
        <w:outlineLvl w:val="2"/>
        <w:rPr>
          <w:rFonts w:ascii="OpenSansCondensedLight" w:eastAsia="Times New Roman" w:hAnsi="OpenSansCondensedLight" w:cs="Segoe UI"/>
          <w:color w:val="049CDB"/>
          <w:sz w:val="37"/>
          <w:szCs w:val="37"/>
          <w:lang w:val="bg-BG" w:eastAsia="bg-BG"/>
        </w:rPr>
      </w:pPr>
      <w:hyperlink r:id="rId8" w:history="1">
        <w:r w:rsidRPr="007A0E5A">
          <w:rPr>
            <w:rFonts w:ascii="OpenSansCondensedLight" w:eastAsia="Times New Roman" w:hAnsi="OpenSansCondensedLight" w:cs="Segoe UI"/>
            <w:noProof/>
            <w:color w:val="59753D"/>
            <w:sz w:val="37"/>
            <w:szCs w:val="37"/>
            <w:lang w:val="bg-BG" w:eastAsia="bg-BG"/>
          </w:rPr>
          <w:drawing>
            <wp:inline distT="0" distB="0" distL="0" distR="0" wp14:anchorId="5B506A0F" wp14:editId="3701A5A1">
              <wp:extent cx="152400" cy="152400"/>
              <wp:effectExtent l="0" t="0" r="0" b="0"/>
              <wp:docPr id="25" name="Picture 25" descr="https://www.uni-ruse.bg/_layouts/15/images/icdoc.png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7" descr="https://www.uni-ruse.bg/_layouts/15/images/icdoc.png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7A0E5A">
          <w:rPr>
            <w:rFonts w:ascii="OpenSansCondensedLight" w:eastAsia="Times New Roman" w:hAnsi="OpenSansCondensedLight" w:cs="Segoe UI"/>
            <w:color w:val="59753D"/>
            <w:sz w:val="37"/>
            <w:szCs w:val="37"/>
            <w:u w:val="single"/>
            <w:lang w:val="bg-BG" w:eastAsia="bg-BG"/>
          </w:rPr>
          <w:t>pokana</w:t>
        </w:r>
        <w:proofErr w:type="spellEnd"/>
        <w:r w:rsidRPr="007A0E5A">
          <w:rPr>
            <w:rFonts w:ascii="OpenSansCondensedLight" w:eastAsia="Times New Roman" w:hAnsi="OpenSansCondensedLight" w:cs="Segoe UI"/>
            <w:color w:val="59753D"/>
            <w:sz w:val="37"/>
            <w:szCs w:val="37"/>
            <w:u w:val="single"/>
            <w:lang w:val="bg-BG" w:eastAsia="bg-BG"/>
          </w:rPr>
          <w:t xml:space="preserve"> 16_07_2015(1).doc</w:t>
        </w:r>
      </w:hyperlink>
      <w:r w:rsidRPr="007A0E5A">
        <w:rPr>
          <w:rFonts w:ascii="OpenSansCondensedLight" w:eastAsia="Times New Roman" w:hAnsi="OpenSansCondensedLight" w:cs="Segoe UI"/>
          <w:color w:val="049CDB"/>
          <w:sz w:val="37"/>
          <w:szCs w:val="37"/>
          <w:lang w:val="bg-BG" w:eastAsia="bg-BG"/>
        </w:rPr>
        <w:t>   </w:t>
      </w:r>
      <w:hyperlink r:id="rId9" w:history="1">
        <w:r w:rsidRPr="007A0E5A">
          <w:rPr>
            <w:rFonts w:ascii="OpenSansCondensedLight" w:eastAsia="Times New Roman" w:hAnsi="OpenSansCondensedLight" w:cs="Segoe UI"/>
            <w:noProof/>
            <w:color w:val="59753D"/>
            <w:sz w:val="37"/>
            <w:szCs w:val="37"/>
            <w:lang w:val="bg-BG" w:eastAsia="bg-BG"/>
          </w:rPr>
          <w:drawing>
            <wp:inline distT="0" distB="0" distL="0" distR="0" wp14:anchorId="553BE5B5" wp14:editId="75E830E2">
              <wp:extent cx="152400" cy="152400"/>
              <wp:effectExtent l="0" t="0" r="0" b="0"/>
              <wp:docPr id="24" name="Picture 24" descr="https://www.uni-ruse.bg/_layouts/15/images/icdoc.png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8" descr="https://www.uni-ruse.bg/_layouts/15/images/icdoc.png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7A0E5A">
          <w:rPr>
            <w:rFonts w:ascii="OpenSansCondensedLight" w:eastAsia="Times New Roman" w:hAnsi="OpenSansCondensedLight" w:cs="Segoe UI"/>
            <w:color w:val="59753D"/>
            <w:sz w:val="37"/>
            <w:szCs w:val="37"/>
            <w:u w:val="single"/>
            <w:lang w:val="bg-BG" w:eastAsia="bg-BG"/>
          </w:rPr>
          <w:t>programa</w:t>
        </w:r>
        <w:proofErr w:type="spellEnd"/>
        <w:r w:rsidRPr="007A0E5A">
          <w:rPr>
            <w:rFonts w:ascii="OpenSansCondensedLight" w:eastAsia="Times New Roman" w:hAnsi="OpenSansCondensedLight" w:cs="Segoe UI"/>
            <w:color w:val="59753D"/>
            <w:sz w:val="37"/>
            <w:szCs w:val="37"/>
            <w:u w:val="single"/>
            <w:lang w:val="bg-BG" w:eastAsia="bg-BG"/>
          </w:rPr>
          <w:t xml:space="preserve"> 16_07_2015(1).doc</w:t>
        </w:r>
      </w:hyperlink>
    </w:p>
    <w:p w:rsidR="00E472D3" w:rsidRDefault="00A73F12">
      <w:bookmarkStart w:id="0" w:name="_GoBack"/>
      <w:bookmarkEnd w:id="0"/>
    </w:p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Condensed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6FCF"/>
    <w:multiLevelType w:val="multilevel"/>
    <w:tmpl w:val="5542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24871"/>
    <w:multiLevelType w:val="multilevel"/>
    <w:tmpl w:val="BF16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60898"/>
    <w:multiLevelType w:val="multilevel"/>
    <w:tmpl w:val="CBCE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2"/>
    <w:rsid w:val="0070138A"/>
    <w:rsid w:val="00A73F12"/>
    <w:rsid w:val="00C2428F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E93E6-7298-4448-8DF5-ECD917DC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F1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ruse.bg/international/info-pane/SiteAssets/pokana%2016_07_2015(1).doc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uni-ruse.bg/international/info-pane/SiteAssets/Pokana%20Aktivni.doc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uni-ruse.bg/international/info-pane/SiteAssets/Programa%20Aktivni.doc" TargetMode="Externa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i-ruse.bg/international/info-pane/SiteAssets/programa%2016_07_2015(1).do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TZ5HWECJZ27U-7-88</_dlc_DocId>
    <_dlc_DocIdUrl xmlns="03018842-667b-43b7-b3a8-873e095a590a">
      <Url>https://www.uni-ruse.bg/international/_layouts/15/DocIdRedir.aspx?ID=TZ5HWECJZ27U-7-88</Url>
      <Description>TZ5HWECJZ27U-7-88</Description>
    </_dlc_DocIdUrl>
  </documentManagement>
</p:properties>
</file>

<file path=customXml/itemProps1.xml><?xml version="1.0" encoding="utf-8"?>
<ds:datastoreItem xmlns:ds="http://schemas.openxmlformats.org/officeDocument/2006/customXml" ds:itemID="{34CEE3B5-CF07-41BB-9569-D07BE27E398E}"/>
</file>

<file path=customXml/itemProps2.xml><?xml version="1.0" encoding="utf-8"?>
<ds:datastoreItem xmlns:ds="http://schemas.openxmlformats.org/officeDocument/2006/customXml" ds:itemID="{5E8AAC0A-93E2-4530-8E4C-AF51E872DF4F}"/>
</file>

<file path=customXml/itemProps3.xml><?xml version="1.0" encoding="utf-8"?>
<ds:datastoreItem xmlns:ds="http://schemas.openxmlformats.org/officeDocument/2006/customXml" ds:itemID="{9AA113ED-DE36-4183-9DF4-D6F1E47C38EF}"/>
</file>

<file path=customXml/itemProps4.xml><?xml version="1.0" encoding="utf-8"?>
<ds:datastoreItem xmlns:ds="http://schemas.openxmlformats.org/officeDocument/2006/customXml" ds:itemID="{C05D4991-2950-4234-8784-26FA01EE5A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2021-02-05T09:53:00Z</dcterms:created>
  <dcterms:modified xsi:type="dcterms:W3CDTF">2021-02-05T09:53:00Z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09954eca-4ab7-4912-b443-f7c555d463bb</vt:lpwstr>
  </property>
  <property fmtid="{D5CDD505-2E9C-101B-9397-08002B2CF9AE}" pid="3" name="ContentTypeId">
    <vt:lpwstr>0x0101006814912DB77CD7449F10744CD1937796</vt:lpwstr>
  </property>
</Properties>
</file>